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BB1" w:rsidRDefault="00E20BB1" w:rsidP="00E20BB1">
      <w:pPr>
        <w:jc w:val="center"/>
      </w:pPr>
      <w:bookmarkStart w:id="0" w:name="_GoBack"/>
      <w:bookmarkEnd w:id="0"/>
      <w:r>
        <w:rPr>
          <w:noProof/>
        </w:rPr>
        <w:drawing>
          <wp:inline distT="0" distB="0" distL="0" distR="0">
            <wp:extent cx="542925" cy="733425"/>
            <wp:effectExtent l="19050" t="0" r="9525" b="0"/>
            <wp:docPr id="1" name="Рисунок 1" descr="Герб Армави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Армавира"/>
                    <pic:cNvPicPr>
                      <a:picLocks noChangeAspect="1" noChangeArrowheads="1"/>
                    </pic:cNvPicPr>
                  </pic:nvPicPr>
                  <pic:blipFill>
                    <a:blip r:embed="rId4"/>
                    <a:srcRect/>
                    <a:stretch>
                      <a:fillRect/>
                    </a:stretch>
                  </pic:blipFill>
                  <pic:spPr bwMode="auto">
                    <a:xfrm>
                      <a:off x="0" y="0"/>
                      <a:ext cx="542925" cy="733425"/>
                    </a:xfrm>
                    <a:prstGeom prst="rect">
                      <a:avLst/>
                    </a:prstGeom>
                    <a:noFill/>
                    <a:ln w="9525">
                      <a:noFill/>
                      <a:miter lim="800000"/>
                      <a:headEnd/>
                      <a:tailEnd/>
                    </a:ln>
                  </pic:spPr>
                </pic:pic>
              </a:graphicData>
            </a:graphic>
          </wp:inline>
        </w:drawing>
      </w:r>
    </w:p>
    <w:p w:rsidR="00E20BB1" w:rsidRPr="007D5B8F" w:rsidRDefault="00E20BB1" w:rsidP="00E20BB1">
      <w:pPr>
        <w:jc w:val="center"/>
        <w:rPr>
          <w:b/>
          <w:sz w:val="28"/>
          <w:szCs w:val="28"/>
        </w:rPr>
      </w:pPr>
      <w:r w:rsidRPr="007D5B8F">
        <w:rPr>
          <w:b/>
          <w:sz w:val="28"/>
          <w:szCs w:val="28"/>
        </w:rPr>
        <w:t xml:space="preserve">АДМИНИСТРАЦИЯ   МУНИЦИПАЛЬНОГО   ОБРАЗОВАНИЯ </w:t>
      </w:r>
    </w:p>
    <w:p w:rsidR="00E20BB1" w:rsidRPr="007D5B8F" w:rsidRDefault="00E20BB1" w:rsidP="00E20BB1">
      <w:pPr>
        <w:jc w:val="center"/>
        <w:rPr>
          <w:b/>
          <w:sz w:val="28"/>
          <w:szCs w:val="28"/>
        </w:rPr>
      </w:pPr>
      <w:r w:rsidRPr="007D5B8F">
        <w:rPr>
          <w:b/>
          <w:sz w:val="28"/>
          <w:szCs w:val="28"/>
        </w:rPr>
        <w:t xml:space="preserve">ГОРОД   АРМАВИР </w:t>
      </w:r>
    </w:p>
    <w:p w:rsidR="00E20BB1" w:rsidRPr="007D5B8F" w:rsidRDefault="00E20BB1" w:rsidP="00E20BB1">
      <w:pPr>
        <w:jc w:val="center"/>
        <w:rPr>
          <w:b/>
          <w:sz w:val="36"/>
          <w:szCs w:val="36"/>
        </w:rPr>
      </w:pPr>
      <w:r w:rsidRPr="007D5B8F">
        <w:rPr>
          <w:b/>
          <w:sz w:val="36"/>
          <w:szCs w:val="36"/>
        </w:rPr>
        <w:t>ПОСТАНОВЛЕНИЕ</w:t>
      </w:r>
    </w:p>
    <w:p w:rsidR="00E20BB1" w:rsidRPr="007D5B8F" w:rsidRDefault="00E20BB1" w:rsidP="00E20BB1">
      <w:pPr>
        <w:jc w:val="center"/>
        <w:rPr>
          <w:sz w:val="28"/>
          <w:szCs w:val="28"/>
        </w:rPr>
      </w:pPr>
      <w:r w:rsidRPr="007D5B8F">
        <w:rPr>
          <w:sz w:val="28"/>
          <w:szCs w:val="28"/>
        </w:rPr>
        <w:t xml:space="preserve">   от ____</w:t>
      </w:r>
      <w:r>
        <w:rPr>
          <w:sz w:val="28"/>
          <w:szCs w:val="28"/>
          <w:u w:val="single"/>
        </w:rPr>
        <w:t>31.05.2016</w:t>
      </w:r>
      <w:r w:rsidRPr="007D5B8F">
        <w:rPr>
          <w:sz w:val="28"/>
          <w:szCs w:val="28"/>
        </w:rPr>
        <w:t>_____</w:t>
      </w:r>
      <w:r w:rsidRPr="007D5B8F">
        <w:rPr>
          <w:sz w:val="28"/>
          <w:szCs w:val="28"/>
        </w:rPr>
        <w:tab/>
      </w:r>
      <w:r w:rsidRPr="007D5B8F">
        <w:rPr>
          <w:sz w:val="28"/>
          <w:szCs w:val="28"/>
        </w:rPr>
        <w:tab/>
      </w:r>
      <w:r w:rsidRPr="007D5B8F">
        <w:rPr>
          <w:sz w:val="28"/>
          <w:szCs w:val="28"/>
        </w:rPr>
        <w:tab/>
      </w:r>
      <w:r w:rsidRPr="007D5B8F">
        <w:rPr>
          <w:sz w:val="28"/>
          <w:szCs w:val="28"/>
        </w:rPr>
        <w:tab/>
      </w:r>
      <w:r w:rsidRPr="007D5B8F">
        <w:rPr>
          <w:sz w:val="28"/>
          <w:szCs w:val="28"/>
        </w:rPr>
        <w:tab/>
        <w:t xml:space="preserve">            № ___</w:t>
      </w:r>
      <w:r>
        <w:rPr>
          <w:sz w:val="28"/>
          <w:szCs w:val="28"/>
          <w:u w:val="single"/>
        </w:rPr>
        <w:t>1341</w:t>
      </w:r>
      <w:r w:rsidRPr="007D5B8F">
        <w:rPr>
          <w:sz w:val="28"/>
          <w:szCs w:val="28"/>
        </w:rPr>
        <w:t>____</w:t>
      </w:r>
    </w:p>
    <w:p w:rsidR="00E20BB1" w:rsidRPr="007D5B8F" w:rsidRDefault="00E20BB1" w:rsidP="00E20BB1">
      <w:pPr>
        <w:jc w:val="center"/>
      </w:pPr>
      <w:r w:rsidRPr="007D5B8F">
        <w:t>г. Армавир</w:t>
      </w:r>
    </w:p>
    <w:p w:rsidR="00642F88" w:rsidRPr="004E7941" w:rsidRDefault="00642F88" w:rsidP="00642F88">
      <w:pPr>
        <w:tabs>
          <w:tab w:val="left" w:pos="709"/>
        </w:tabs>
        <w:jc w:val="center"/>
        <w:rPr>
          <w:sz w:val="27"/>
          <w:szCs w:val="27"/>
        </w:rPr>
      </w:pPr>
    </w:p>
    <w:p w:rsidR="00642F88" w:rsidRPr="004E7941" w:rsidRDefault="00642F88" w:rsidP="00642F88">
      <w:pPr>
        <w:tabs>
          <w:tab w:val="left" w:pos="709"/>
        </w:tabs>
        <w:jc w:val="center"/>
        <w:rPr>
          <w:sz w:val="27"/>
          <w:szCs w:val="27"/>
        </w:rPr>
      </w:pPr>
    </w:p>
    <w:p w:rsidR="00642F88" w:rsidRPr="004E7941" w:rsidRDefault="00642F88" w:rsidP="00642F88">
      <w:pPr>
        <w:tabs>
          <w:tab w:val="left" w:pos="709"/>
        </w:tabs>
        <w:jc w:val="center"/>
        <w:rPr>
          <w:sz w:val="27"/>
          <w:szCs w:val="27"/>
        </w:rPr>
      </w:pPr>
    </w:p>
    <w:p w:rsidR="00642F88" w:rsidRPr="004E7941" w:rsidRDefault="00642F88" w:rsidP="00642F88">
      <w:pPr>
        <w:tabs>
          <w:tab w:val="left" w:pos="709"/>
        </w:tabs>
        <w:jc w:val="center"/>
        <w:rPr>
          <w:b/>
          <w:color w:val="141414"/>
          <w:sz w:val="27"/>
          <w:szCs w:val="27"/>
        </w:rPr>
      </w:pPr>
      <w:r w:rsidRPr="004E7941">
        <w:rPr>
          <w:b/>
          <w:sz w:val="27"/>
          <w:szCs w:val="27"/>
        </w:rPr>
        <w:t>О внесении изменений в постановление администрации муниципального образования город Армавир от 30 марта 2015 года №830 «Об утверждении порядка размещения рекламных конструкций на территории муниципального образования город Армавир»</w:t>
      </w:r>
    </w:p>
    <w:p w:rsidR="00642F88" w:rsidRPr="004E7941" w:rsidRDefault="00642F88" w:rsidP="00642F88">
      <w:pPr>
        <w:tabs>
          <w:tab w:val="left" w:pos="709"/>
        </w:tabs>
        <w:jc w:val="center"/>
        <w:rPr>
          <w:color w:val="141414"/>
          <w:sz w:val="27"/>
          <w:szCs w:val="27"/>
        </w:rPr>
      </w:pPr>
    </w:p>
    <w:p w:rsidR="00642F88" w:rsidRPr="004E7941" w:rsidRDefault="00642F88" w:rsidP="00642F88">
      <w:pPr>
        <w:tabs>
          <w:tab w:val="left" w:pos="709"/>
        </w:tabs>
        <w:jc w:val="center"/>
        <w:rPr>
          <w:sz w:val="27"/>
          <w:szCs w:val="27"/>
        </w:rPr>
      </w:pPr>
    </w:p>
    <w:p w:rsidR="00642F88" w:rsidRPr="004E7941" w:rsidRDefault="00642F88" w:rsidP="00642F88">
      <w:pPr>
        <w:pStyle w:val="ConsPlusTitle"/>
        <w:widowControl/>
        <w:jc w:val="center"/>
        <w:rPr>
          <w:rFonts w:ascii="Times New Roman" w:hAnsi="Times New Roman" w:cs="Times New Roman"/>
          <w:b w:val="0"/>
          <w:sz w:val="27"/>
          <w:szCs w:val="27"/>
        </w:rPr>
      </w:pPr>
    </w:p>
    <w:p w:rsidR="00642F88" w:rsidRPr="004E7941" w:rsidRDefault="00642F88" w:rsidP="00642F88">
      <w:pPr>
        <w:pStyle w:val="1"/>
        <w:spacing w:before="0" w:after="0"/>
        <w:ind w:firstLine="851"/>
        <w:jc w:val="both"/>
        <w:rPr>
          <w:rFonts w:ascii="Times New Roman" w:eastAsiaTheme="minorHAnsi" w:hAnsi="Times New Roman" w:cs="Times New Roman"/>
          <w:b w:val="0"/>
          <w:color w:val="auto"/>
          <w:sz w:val="27"/>
          <w:szCs w:val="27"/>
        </w:rPr>
      </w:pPr>
      <w:r w:rsidRPr="004E7941">
        <w:rPr>
          <w:rFonts w:ascii="Times New Roman" w:eastAsiaTheme="minorHAnsi" w:hAnsi="Times New Roman" w:cs="Times New Roman"/>
          <w:b w:val="0"/>
          <w:color w:val="auto"/>
          <w:sz w:val="27"/>
          <w:szCs w:val="27"/>
        </w:rPr>
        <w:t>В соответствии со статьей 19 Федерального закона от 13 марта 2006 года №38-ФЗ</w:t>
      </w:r>
      <w:proofErr w:type="gramStart"/>
      <w:r w:rsidRPr="004E7941">
        <w:rPr>
          <w:rFonts w:ascii="Times New Roman" w:eastAsiaTheme="minorHAnsi" w:hAnsi="Times New Roman" w:cs="Times New Roman"/>
          <w:b w:val="0"/>
          <w:color w:val="auto"/>
          <w:sz w:val="27"/>
          <w:szCs w:val="27"/>
        </w:rPr>
        <w:t>«О</w:t>
      </w:r>
      <w:proofErr w:type="gramEnd"/>
      <w:r w:rsidRPr="004E7941">
        <w:rPr>
          <w:rFonts w:ascii="Times New Roman" w:eastAsiaTheme="minorHAnsi" w:hAnsi="Times New Roman" w:cs="Times New Roman"/>
          <w:b w:val="0"/>
          <w:color w:val="auto"/>
          <w:sz w:val="27"/>
          <w:szCs w:val="27"/>
        </w:rPr>
        <w:t xml:space="preserve"> рекламе»</w:t>
      </w:r>
      <w:r w:rsidR="00AF38A4">
        <w:rPr>
          <w:rFonts w:ascii="Times New Roman" w:eastAsiaTheme="minorHAnsi" w:hAnsi="Times New Roman" w:cs="Times New Roman"/>
          <w:b w:val="0"/>
          <w:color w:val="auto"/>
          <w:sz w:val="27"/>
          <w:szCs w:val="27"/>
        </w:rPr>
        <w:t xml:space="preserve">, учитывая протест прокурора города Армавира </w:t>
      </w:r>
      <w:proofErr w:type="spellStart"/>
      <w:r w:rsidRPr="004E7941">
        <w:rPr>
          <w:rFonts w:ascii="Times New Roman" w:eastAsiaTheme="minorHAnsi" w:hAnsi="Times New Roman" w:cs="Times New Roman"/>
          <w:b w:val="0"/>
          <w:color w:val="auto"/>
          <w:sz w:val="27"/>
          <w:szCs w:val="27"/>
        </w:rPr>
        <w:t>п</w:t>
      </w:r>
      <w:proofErr w:type="spellEnd"/>
      <w:r w:rsidRPr="004E7941">
        <w:rPr>
          <w:rFonts w:ascii="Times New Roman" w:eastAsiaTheme="minorHAnsi" w:hAnsi="Times New Roman" w:cs="Times New Roman"/>
          <w:b w:val="0"/>
          <w:color w:val="auto"/>
          <w:sz w:val="27"/>
          <w:szCs w:val="27"/>
        </w:rPr>
        <w:t xml:space="preserve"> о с т а </w:t>
      </w:r>
      <w:proofErr w:type="spellStart"/>
      <w:r w:rsidRPr="004E7941">
        <w:rPr>
          <w:rFonts w:ascii="Times New Roman" w:eastAsiaTheme="minorHAnsi" w:hAnsi="Times New Roman" w:cs="Times New Roman"/>
          <w:b w:val="0"/>
          <w:color w:val="auto"/>
          <w:sz w:val="27"/>
          <w:szCs w:val="27"/>
        </w:rPr>
        <w:t>н</w:t>
      </w:r>
      <w:proofErr w:type="spellEnd"/>
      <w:r w:rsidRPr="004E7941">
        <w:rPr>
          <w:rFonts w:ascii="Times New Roman" w:eastAsiaTheme="minorHAnsi" w:hAnsi="Times New Roman" w:cs="Times New Roman"/>
          <w:b w:val="0"/>
          <w:color w:val="auto"/>
          <w:sz w:val="27"/>
          <w:szCs w:val="27"/>
        </w:rPr>
        <w:t xml:space="preserve"> о в л я ю:</w:t>
      </w:r>
    </w:p>
    <w:p w:rsidR="00642F88" w:rsidRPr="004E7941" w:rsidRDefault="00642F88" w:rsidP="00642F88">
      <w:pPr>
        <w:tabs>
          <w:tab w:val="left" w:pos="3255"/>
        </w:tabs>
        <w:ind w:firstLine="851"/>
        <w:jc w:val="both"/>
        <w:rPr>
          <w:sz w:val="27"/>
          <w:szCs w:val="27"/>
        </w:rPr>
      </w:pPr>
      <w:r w:rsidRPr="004E7941">
        <w:rPr>
          <w:sz w:val="27"/>
          <w:szCs w:val="27"/>
        </w:rPr>
        <w:t>1.Внести следующие изменения в те</w:t>
      </w:r>
      <w:proofErr w:type="gramStart"/>
      <w:r w:rsidRPr="004E7941">
        <w:rPr>
          <w:sz w:val="27"/>
          <w:szCs w:val="27"/>
        </w:rPr>
        <w:t>кст пр</w:t>
      </w:r>
      <w:proofErr w:type="gramEnd"/>
      <w:r w:rsidRPr="004E7941">
        <w:rPr>
          <w:sz w:val="27"/>
          <w:szCs w:val="27"/>
        </w:rPr>
        <w:t xml:space="preserve">иложения к постановлению администрации муниципального образования город Армавир от 30 марта 2015 года №830 «Об утверждении порядка размещения рекламных конструкций на территории муниципального образования город Армавир»: </w:t>
      </w:r>
    </w:p>
    <w:p w:rsidR="00642F88" w:rsidRPr="004E7941" w:rsidRDefault="00642F88" w:rsidP="00642F88">
      <w:pPr>
        <w:autoSpaceDE w:val="0"/>
        <w:autoSpaceDN w:val="0"/>
        <w:adjustRightInd w:val="0"/>
        <w:ind w:firstLine="851"/>
        <w:jc w:val="both"/>
        <w:rPr>
          <w:sz w:val="27"/>
          <w:szCs w:val="27"/>
        </w:rPr>
      </w:pPr>
      <w:bookmarkStart w:id="1" w:name="sub_351"/>
      <w:r w:rsidRPr="004E7941">
        <w:rPr>
          <w:sz w:val="27"/>
          <w:szCs w:val="27"/>
        </w:rPr>
        <w:t xml:space="preserve">1) </w:t>
      </w:r>
      <w:bookmarkEnd w:id="1"/>
      <w:r w:rsidRPr="004E7941">
        <w:rPr>
          <w:sz w:val="27"/>
          <w:szCs w:val="27"/>
        </w:rPr>
        <w:t xml:space="preserve">абзац 2 подпункта 2.2. раздела </w:t>
      </w:r>
      <w:r w:rsidRPr="004E7941">
        <w:rPr>
          <w:sz w:val="27"/>
          <w:szCs w:val="27"/>
          <w:lang w:val="en-US"/>
        </w:rPr>
        <w:t>II</w:t>
      </w:r>
      <w:r w:rsidRPr="004E7941">
        <w:rPr>
          <w:sz w:val="27"/>
          <w:szCs w:val="27"/>
        </w:rPr>
        <w:t xml:space="preserve"> изложить в следующей редакции: </w:t>
      </w:r>
    </w:p>
    <w:p w:rsidR="00642F88" w:rsidRPr="004E7941" w:rsidRDefault="00642F88" w:rsidP="00642F88">
      <w:pPr>
        <w:autoSpaceDE w:val="0"/>
        <w:autoSpaceDN w:val="0"/>
        <w:adjustRightInd w:val="0"/>
        <w:ind w:firstLine="851"/>
        <w:jc w:val="both"/>
        <w:rPr>
          <w:bCs/>
          <w:sz w:val="27"/>
          <w:szCs w:val="27"/>
        </w:rPr>
      </w:pPr>
      <w:proofErr w:type="gramStart"/>
      <w:r w:rsidRPr="004E7941">
        <w:rPr>
          <w:sz w:val="27"/>
          <w:szCs w:val="27"/>
        </w:rPr>
        <w:t xml:space="preserve">«Заключение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Армавир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w:t>
      </w:r>
      <w:r w:rsidR="00A0633B" w:rsidRPr="004E7941">
        <w:rPr>
          <w:sz w:val="27"/>
          <w:szCs w:val="27"/>
        </w:rPr>
        <w:t>город Армавир (далее – договор), осуществляется</w:t>
      </w:r>
      <w:r w:rsidR="00A0633B" w:rsidRPr="004E7941">
        <w:rPr>
          <w:bCs/>
          <w:sz w:val="27"/>
          <w:szCs w:val="27"/>
        </w:rPr>
        <w:t xml:space="preserve"> на основе торгов (в форме аукциона), проводимых в соответствии с постановлением администрации муниципального образования город Армавир</w:t>
      </w:r>
      <w:proofErr w:type="gramEnd"/>
      <w:r w:rsidR="00A0633B" w:rsidRPr="004E7941">
        <w:rPr>
          <w:bCs/>
          <w:sz w:val="27"/>
          <w:szCs w:val="27"/>
        </w:rPr>
        <w:t xml:space="preserve"> </w:t>
      </w:r>
      <w:proofErr w:type="gramStart"/>
      <w:r w:rsidR="00A0633B" w:rsidRPr="004E7941">
        <w:rPr>
          <w:bCs/>
          <w:sz w:val="27"/>
          <w:szCs w:val="27"/>
        </w:rPr>
        <w:t>от 17 декабря 2014 года № 3760 «Об утверждении Порядка проведения торгов (конкурса или аукциона)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Армавир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w:t>
      </w:r>
      <w:r w:rsidR="00A92BEC" w:rsidRPr="004E7941">
        <w:rPr>
          <w:bCs/>
          <w:sz w:val="27"/>
          <w:szCs w:val="27"/>
        </w:rPr>
        <w:t>ного образования город Армавир»;</w:t>
      </w:r>
      <w:proofErr w:type="gramEnd"/>
    </w:p>
    <w:p w:rsidR="00A0633B" w:rsidRPr="004E7941" w:rsidRDefault="00A0633B" w:rsidP="00642F88">
      <w:pPr>
        <w:autoSpaceDE w:val="0"/>
        <w:autoSpaceDN w:val="0"/>
        <w:adjustRightInd w:val="0"/>
        <w:ind w:firstLine="851"/>
        <w:jc w:val="both"/>
        <w:rPr>
          <w:bCs/>
          <w:sz w:val="27"/>
          <w:szCs w:val="27"/>
        </w:rPr>
      </w:pPr>
      <w:r w:rsidRPr="004E7941">
        <w:rPr>
          <w:bCs/>
          <w:sz w:val="27"/>
          <w:szCs w:val="27"/>
        </w:rPr>
        <w:t xml:space="preserve">2) подпункт 1.3. раздела </w:t>
      </w:r>
      <w:r w:rsidRPr="004E7941">
        <w:rPr>
          <w:bCs/>
          <w:sz w:val="27"/>
          <w:szCs w:val="27"/>
          <w:lang w:val="en-US"/>
        </w:rPr>
        <w:t>III</w:t>
      </w:r>
      <w:r w:rsidRPr="004E7941">
        <w:rPr>
          <w:bCs/>
          <w:sz w:val="27"/>
          <w:szCs w:val="27"/>
        </w:rPr>
        <w:t xml:space="preserve"> изложить в следующей редакции: </w:t>
      </w:r>
    </w:p>
    <w:p w:rsidR="00A0633B" w:rsidRPr="004E7941" w:rsidRDefault="00A0633B" w:rsidP="00A0633B">
      <w:pPr>
        <w:ind w:firstLine="851"/>
        <w:jc w:val="both"/>
        <w:rPr>
          <w:sz w:val="27"/>
          <w:szCs w:val="27"/>
        </w:rPr>
      </w:pPr>
      <w:r w:rsidRPr="004E7941">
        <w:rPr>
          <w:bCs/>
          <w:sz w:val="27"/>
          <w:szCs w:val="27"/>
        </w:rPr>
        <w:t>«1.3.</w:t>
      </w:r>
      <w:r w:rsidRPr="004E7941">
        <w:rPr>
          <w:sz w:val="27"/>
          <w:szCs w:val="27"/>
        </w:rPr>
        <w:t xml:space="preserve"> Установка и эксплуатация рекламных конструкций или рекламных сообщений, изображений на знаке дорожного движения, его опоре или любом ином приспособлении, предназначенном для регулирования дорожного движения, не допускается.</w:t>
      </w:r>
    </w:p>
    <w:p w:rsidR="004E7941" w:rsidRDefault="004E7941" w:rsidP="00A0633B">
      <w:pPr>
        <w:autoSpaceDE w:val="0"/>
        <w:autoSpaceDN w:val="0"/>
        <w:adjustRightInd w:val="0"/>
        <w:ind w:firstLine="720"/>
        <w:jc w:val="both"/>
        <w:rPr>
          <w:rFonts w:eastAsiaTheme="minorHAnsi"/>
          <w:sz w:val="27"/>
          <w:szCs w:val="27"/>
          <w:lang w:eastAsia="en-US"/>
        </w:rPr>
      </w:pPr>
    </w:p>
    <w:p w:rsidR="004E7941" w:rsidRDefault="004E7941" w:rsidP="004E7941">
      <w:pPr>
        <w:autoSpaceDE w:val="0"/>
        <w:autoSpaceDN w:val="0"/>
        <w:adjustRightInd w:val="0"/>
        <w:jc w:val="center"/>
        <w:rPr>
          <w:rFonts w:eastAsiaTheme="minorHAnsi"/>
          <w:sz w:val="27"/>
          <w:szCs w:val="27"/>
          <w:lang w:eastAsia="en-US"/>
        </w:rPr>
      </w:pPr>
      <w:r>
        <w:rPr>
          <w:rFonts w:eastAsiaTheme="minorHAnsi"/>
          <w:sz w:val="27"/>
          <w:szCs w:val="27"/>
          <w:lang w:eastAsia="en-US"/>
        </w:rPr>
        <w:t>2</w:t>
      </w:r>
    </w:p>
    <w:p w:rsidR="00A0633B" w:rsidRPr="00A0633B" w:rsidRDefault="00A0633B" w:rsidP="00A0633B">
      <w:pPr>
        <w:autoSpaceDE w:val="0"/>
        <w:autoSpaceDN w:val="0"/>
        <w:adjustRightInd w:val="0"/>
        <w:ind w:firstLine="720"/>
        <w:jc w:val="both"/>
        <w:rPr>
          <w:rFonts w:eastAsiaTheme="minorHAnsi"/>
          <w:sz w:val="27"/>
          <w:szCs w:val="27"/>
          <w:lang w:eastAsia="en-US"/>
        </w:rPr>
      </w:pPr>
      <w:proofErr w:type="gramStart"/>
      <w:r w:rsidRPr="00A0633B">
        <w:rPr>
          <w:rFonts w:eastAsiaTheme="minorHAnsi"/>
          <w:sz w:val="27"/>
          <w:szCs w:val="27"/>
          <w:lang w:eastAsia="en-US"/>
        </w:rPr>
        <w:lastRenderedPageBreak/>
        <w:t xml:space="preserve">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w:t>
      </w:r>
      <w:hyperlink r:id="rId5" w:history="1">
        <w:r w:rsidRPr="004E7941">
          <w:rPr>
            <w:rFonts w:eastAsiaTheme="minorHAnsi"/>
            <w:sz w:val="27"/>
            <w:szCs w:val="27"/>
            <w:lang w:eastAsia="en-US"/>
          </w:rPr>
          <w:t>Федеральным законом</w:t>
        </w:r>
      </w:hyperlink>
      <w:r w:rsidRPr="004E7941">
        <w:rPr>
          <w:rFonts w:eastAsiaTheme="minorHAnsi"/>
          <w:sz w:val="27"/>
          <w:szCs w:val="27"/>
          <w:lang w:eastAsia="en-US"/>
        </w:rPr>
        <w:t xml:space="preserve"> от 25 июня 2002 года №73-ФЗ «</w:t>
      </w:r>
      <w:r w:rsidRPr="00A0633B">
        <w:rPr>
          <w:rFonts w:eastAsiaTheme="minorHAnsi"/>
          <w:sz w:val="27"/>
          <w:szCs w:val="27"/>
          <w:lang w:eastAsia="en-US"/>
        </w:rPr>
        <w:t>Об объектах культурного наследия (памятниках истории и культур</w:t>
      </w:r>
      <w:r w:rsidRPr="004E7941">
        <w:rPr>
          <w:rFonts w:eastAsiaTheme="minorHAnsi"/>
          <w:sz w:val="27"/>
          <w:szCs w:val="27"/>
          <w:lang w:eastAsia="en-US"/>
        </w:rPr>
        <w:t>ы) народов Российской Федерации»</w:t>
      </w:r>
      <w:r w:rsidRPr="00A0633B">
        <w:rPr>
          <w:rFonts w:eastAsiaTheme="minorHAnsi"/>
          <w:sz w:val="27"/>
          <w:szCs w:val="27"/>
          <w:lang w:eastAsia="en-US"/>
        </w:rPr>
        <w:t>, с соблюдением</w:t>
      </w:r>
      <w:proofErr w:type="gramEnd"/>
      <w:r w:rsidRPr="00A0633B">
        <w:rPr>
          <w:rFonts w:eastAsiaTheme="minorHAnsi"/>
          <w:sz w:val="27"/>
          <w:szCs w:val="27"/>
          <w:lang w:eastAsia="en-US"/>
        </w:rPr>
        <w:t xml:space="preserve"> требований к рекламе и ее распространению, установленных</w:t>
      </w:r>
      <w:r w:rsidRPr="004E7941">
        <w:rPr>
          <w:rFonts w:eastAsiaTheme="minorHAnsi"/>
          <w:sz w:val="27"/>
          <w:szCs w:val="27"/>
          <w:lang w:eastAsia="en-US"/>
        </w:rPr>
        <w:t xml:space="preserve"> Федеральным законом </w:t>
      </w:r>
      <w:r w:rsidRPr="004E7941">
        <w:rPr>
          <w:rFonts w:eastAsiaTheme="minorHAnsi"/>
          <w:sz w:val="27"/>
          <w:szCs w:val="27"/>
        </w:rPr>
        <w:t>от 13 марта 2006 года №38-ФЗ «О рекламе»</w:t>
      </w:r>
      <w:r w:rsidR="00A92BEC" w:rsidRPr="004E7941">
        <w:rPr>
          <w:rFonts w:eastAsiaTheme="minorHAnsi"/>
          <w:sz w:val="27"/>
          <w:szCs w:val="27"/>
          <w:lang w:eastAsia="en-US"/>
        </w:rPr>
        <w:t xml:space="preserve">; </w:t>
      </w:r>
    </w:p>
    <w:p w:rsidR="00A0633B" w:rsidRPr="004E7941" w:rsidRDefault="00A0633B" w:rsidP="00A0633B">
      <w:pPr>
        <w:ind w:firstLine="851"/>
        <w:jc w:val="both"/>
        <w:rPr>
          <w:sz w:val="27"/>
          <w:szCs w:val="27"/>
        </w:rPr>
      </w:pPr>
      <w:r w:rsidRPr="004E7941">
        <w:rPr>
          <w:sz w:val="27"/>
          <w:szCs w:val="27"/>
        </w:rPr>
        <w:t xml:space="preserve">3) пункт 2 раздела </w:t>
      </w:r>
      <w:r w:rsidRPr="004E7941">
        <w:rPr>
          <w:sz w:val="27"/>
          <w:szCs w:val="27"/>
          <w:lang w:val="en-US"/>
        </w:rPr>
        <w:t>IV</w:t>
      </w:r>
      <w:r w:rsidRPr="004E7941">
        <w:rPr>
          <w:sz w:val="27"/>
          <w:szCs w:val="27"/>
        </w:rPr>
        <w:t xml:space="preserve"> изложить в следующей редакции: </w:t>
      </w:r>
    </w:p>
    <w:p w:rsidR="00A0633B" w:rsidRPr="004E7941" w:rsidRDefault="00A0633B" w:rsidP="00A0633B">
      <w:pPr>
        <w:ind w:firstLine="851"/>
        <w:jc w:val="both"/>
        <w:rPr>
          <w:rFonts w:eastAsiaTheme="minorHAnsi"/>
          <w:sz w:val="27"/>
          <w:szCs w:val="27"/>
          <w:lang w:eastAsia="en-US"/>
        </w:rPr>
      </w:pPr>
      <w:r w:rsidRPr="004E7941">
        <w:rPr>
          <w:sz w:val="27"/>
          <w:szCs w:val="27"/>
        </w:rPr>
        <w:t xml:space="preserve">«2. </w:t>
      </w:r>
      <w:proofErr w:type="gramStart"/>
      <w:r w:rsidRPr="004E7941">
        <w:rPr>
          <w:rFonts w:eastAsiaTheme="minorHAnsi"/>
          <w:sz w:val="27"/>
          <w:szCs w:val="27"/>
          <w:lang w:eastAsia="en-US"/>
        </w:rPr>
        <w:t xml:space="preserve">Владелец рекламной конструкции обязан осуществить демонтаж рекламной конструкции в течение месяца со дня выдачи предписания </w:t>
      </w:r>
      <w:proofErr w:type="spellStart"/>
      <w:r w:rsidR="0026424F" w:rsidRPr="004E7941">
        <w:rPr>
          <w:rFonts w:eastAsiaTheme="minorHAnsi"/>
          <w:sz w:val="27"/>
          <w:szCs w:val="27"/>
          <w:lang w:eastAsia="en-US"/>
        </w:rPr>
        <w:t>Управлением</w:t>
      </w:r>
      <w:r w:rsidRPr="004E7941">
        <w:rPr>
          <w:rFonts w:eastAsiaTheme="minorHAnsi"/>
          <w:sz w:val="27"/>
          <w:szCs w:val="27"/>
          <w:lang w:eastAsia="en-US"/>
        </w:rPr>
        <w:t>о</w:t>
      </w:r>
      <w:proofErr w:type="spellEnd"/>
      <w:r w:rsidRPr="004E7941">
        <w:rPr>
          <w:rFonts w:eastAsiaTheme="minorHAnsi"/>
          <w:sz w:val="27"/>
          <w:szCs w:val="27"/>
          <w:lang w:eastAsia="en-US"/>
        </w:rPr>
        <w:t xml:space="preserve">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roofErr w:type="gramEnd"/>
    </w:p>
    <w:p w:rsidR="00A0633B" w:rsidRPr="004E7941" w:rsidRDefault="00A0633B" w:rsidP="00A0633B">
      <w:pPr>
        <w:ind w:firstLine="851"/>
        <w:jc w:val="both"/>
        <w:rPr>
          <w:sz w:val="27"/>
          <w:szCs w:val="27"/>
        </w:rPr>
      </w:pPr>
      <w:r w:rsidRPr="004E7941">
        <w:rPr>
          <w:rFonts w:eastAsiaTheme="minorHAnsi"/>
          <w:sz w:val="27"/>
          <w:szCs w:val="27"/>
          <w:lang w:eastAsia="en-US"/>
        </w:rPr>
        <w:t xml:space="preserve">4) пункт 3 </w:t>
      </w:r>
      <w:r w:rsidRPr="004E7941">
        <w:rPr>
          <w:sz w:val="27"/>
          <w:szCs w:val="27"/>
        </w:rPr>
        <w:t xml:space="preserve">раздела </w:t>
      </w:r>
      <w:r w:rsidRPr="004E7941">
        <w:rPr>
          <w:sz w:val="27"/>
          <w:szCs w:val="27"/>
          <w:lang w:val="en-US"/>
        </w:rPr>
        <w:t>IV</w:t>
      </w:r>
      <w:r w:rsidRPr="004E7941">
        <w:rPr>
          <w:sz w:val="27"/>
          <w:szCs w:val="27"/>
        </w:rPr>
        <w:t xml:space="preserve"> изложить в следующей редакции: </w:t>
      </w:r>
    </w:p>
    <w:p w:rsidR="00A0633B" w:rsidRPr="004E7941" w:rsidRDefault="00A0633B" w:rsidP="00A0633B">
      <w:pPr>
        <w:ind w:firstLine="851"/>
        <w:jc w:val="both"/>
        <w:rPr>
          <w:rFonts w:eastAsiaTheme="minorHAnsi"/>
          <w:sz w:val="27"/>
          <w:szCs w:val="27"/>
          <w:lang w:eastAsia="en-US"/>
        </w:rPr>
      </w:pPr>
      <w:r w:rsidRPr="004E7941">
        <w:rPr>
          <w:sz w:val="27"/>
          <w:szCs w:val="27"/>
        </w:rPr>
        <w:t xml:space="preserve">«3. </w:t>
      </w:r>
      <w:proofErr w:type="gramStart"/>
      <w:r w:rsidRPr="004E7941">
        <w:rPr>
          <w:rFonts w:eastAsiaTheme="minorHAnsi"/>
          <w:sz w:val="27"/>
          <w:szCs w:val="27"/>
          <w:lang w:eastAsia="en-US"/>
        </w:rPr>
        <w:t xml:space="preserve">Если в установленный срок владелец рекламной конструкции не выполнил указанную в </w:t>
      </w:r>
      <w:r w:rsidR="00A02D4F" w:rsidRPr="004E7941">
        <w:rPr>
          <w:rFonts w:eastAsiaTheme="minorHAnsi"/>
          <w:sz w:val="27"/>
          <w:szCs w:val="27"/>
          <w:lang w:eastAsia="en-US"/>
        </w:rPr>
        <w:t xml:space="preserve">пункте 2 </w:t>
      </w:r>
      <w:r w:rsidR="0026424F" w:rsidRPr="004E7941">
        <w:rPr>
          <w:rFonts w:eastAsiaTheme="minorHAnsi"/>
          <w:sz w:val="27"/>
          <w:szCs w:val="27"/>
          <w:lang w:eastAsia="en-US"/>
        </w:rPr>
        <w:t xml:space="preserve">раздела </w:t>
      </w:r>
      <w:r w:rsidR="0026424F" w:rsidRPr="004E7941">
        <w:rPr>
          <w:sz w:val="27"/>
          <w:szCs w:val="27"/>
          <w:lang w:val="en-US"/>
        </w:rPr>
        <w:t>IV</w:t>
      </w:r>
      <w:r w:rsidRPr="004E7941">
        <w:rPr>
          <w:rFonts w:eastAsiaTheme="minorHAnsi"/>
          <w:sz w:val="27"/>
          <w:szCs w:val="27"/>
          <w:lang w:eastAsia="en-US"/>
        </w:rPr>
        <w:t xml:space="preserve">обязанность по демонтажу рекламной конструкции или владелец рекламной конструкции неизвестен, </w:t>
      </w:r>
      <w:r w:rsidR="00A02D4F" w:rsidRPr="004E7941">
        <w:rPr>
          <w:rFonts w:eastAsiaTheme="minorHAnsi"/>
          <w:sz w:val="27"/>
          <w:szCs w:val="27"/>
          <w:lang w:eastAsia="en-US"/>
        </w:rPr>
        <w:t xml:space="preserve">Управление </w:t>
      </w:r>
      <w:r w:rsidRPr="004E7941">
        <w:rPr>
          <w:rFonts w:eastAsiaTheme="minorHAnsi"/>
          <w:sz w:val="27"/>
          <w:szCs w:val="27"/>
          <w:lang w:eastAsia="en-US"/>
        </w:rPr>
        <w:t>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w:t>
      </w:r>
      <w:proofErr w:type="gramEnd"/>
      <w:r w:rsidRPr="004E7941">
        <w:rPr>
          <w:rFonts w:eastAsiaTheme="minorHAnsi"/>
          <w:sz w:val="27"/>
          <w:szCs w:val="27"/>
          <w:lang w:eastAsia="en-US"/>
        </w:rPr>
        <w:t xml:space="preserve"> многоквартирном </w:t>
      </w:r>
      <w:proofErr w:type="gramStart"/>
      <w:r w:rsidRPr="004E7941">
        <w:rPr>
          <w:rFonts w:eastAsiaTheme="minorHAnsi"/>
          <w:sz w:val="27"/>
          <w:szCs w:val="27"/>
          <w:lang w:eastAsia="en-US"/>
        </w:rPr>
        <w:t>доме</w:t>
      </w:r>
      <w:proofErr w:type="gramEnd"/>
      <w:r w:rsidRPr="004E7941">
        <w:rPr>
          <w:rFonts w:eastAsiaTheme="minorHAnsi"/>
          <w:sz w:val="27"/>
          <w:szCs w:val="27"/>
          <w:lang w:eastAsia="en-US"/>
        </w:rPr>
        <w:t xml:space="preserve">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w:t>
      </w:r>
      <w:proofErr w:type="spellStart"/>
      <w:r w:rsidRPr="004E7941">
        <w:rPr>
          <w:rFonts w:eastAsiaTheme="minorHAnsi"/>
          <w:sz w:val="27"/>
          <w:szCs w:val="27"/>
          <w:lang w:eastAsia="en-US"/>
        </w:rPr>
        <w:t>демонтажом</w:t>
      </w:r>
      <w:proofErr w:type="spellEnd"/>
      <w:r w:rsidRPr="004E7941">
        <w:rPr>
          <w:rFonts w:eastAsiaTheme="minorHAnsi"/>
          <w:sz w:val="27"/>
          <w:szCs w:val="27"/>
          <w:lang w:eastAsia="en-US"/>
        </w:rPr>
        <w:t>, хранением или в необходимых случаях уничтожением рекламной конструкции.</w:t>
      </w:r>
    </w:p>
    <w:p w:rsidR="00AF38A4" w:rsidRDefault="00A0633B" w:rsidP="004E7941">
      <w:pPr>
        <w:autoSpaceDE w:val="0"/>
        <w:autoSpaceDN w:val="0"/>
        <w:adjustRightInd w:val="0"/>
        <w:ind w:firstLine="851"/>
        <w:jc w:val="both"/>
        <w:rPr>
          <w:rFonts w:eastAsiaTheme="minorHAnsi"/>
          <w:sz w:val="27"/>
          <w:szCs w:val="27"/>
          <w:lang w:eastAsia="en-US"/>
        </w:rPr>
      </w:pPr>
      <w:r w:rsidRPr="00A0633B">
        <w:rPr>
          <w:rFonts w:eastAsiaTheme="minorHAnsi"/>
          <w:sz w:val="27"/>
          <w:szCs w:val="27"/>
          <w:lang w:eastAsia="en-US"/>
        </w:rPr>
        <w:t xml:space="preserve">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r w:rsidR="00A02D4F" w:rsidRPr="004E7941">
        <w:rPr>
          <w:rFonts w:eastAsiaTheme="minorHAnsi"/>
          <w:sz w:val="27"/>
          <w:szCs w:val="27"/>
          <w:lang w:eastAsia="en-US"/>
        </w:rPr>
        <w:t xml:space="preserve">пункте 2 раздела </w:t>
      </w:r>
      <w:r w:rsidR="0026424F" w:rsidRPr="004E7941">
        <w:rPr>
          <w:sz w:val="27"/>
          <w:szCs w:val="27"/>
          <w:lang w:val="en-US"/>
        </w:rPr>
        <w:t>IV</w:t>
      </w:r>
      <w:r w:rsidRPr="00A0633B">
        <w:rPr>
          <w:rFonts w:eastAsiaTheme="minorHAnsi"/>
          <w:sz w:val="27"/>
          <w:szCs w:val="27"/>
          <w:lang w:eastAsia="en-US"/>
        </w:rPr>
        <w:t xml:space="preserve">обязанность по демонтажу рекламной </w:t>
      </w:r>
      <w:proofErr w:type="gramStart"/>
      <w:r w:rsidRPr="00A0633B">
        <w:rPr>
          <w:rFonts w:eastAsiaTheme="minorHAnsi"/>
          <w:sz w:val="27"/>
          <w:szCs w:val="27"/>
          <w:lang w:eastAsia="en-US"/>
        </w:rPr>
        <w:t>конструкции</w:t>
      </w:r>
      <w:proofErr w:type="gramEnd"/>
      <w:r w:rsidRPr="00A0633B">
        <w:rPr>
          <w:rFonts w:eastAsiaTheme="minorHAnsi"/>
          <w:sz w:val="27"/>
          <w:szCs w:val="27"/>
          <w:lang w:eastAsia="en-US"/>
        </w:rPr>
        <w:t xml:space="preserve"> либо собственник или иной законный владелец данного недвижимого имущества неизвестен, демонтаж рекламной </w:t>
      </w:r>
    </w:p>
    <w:p w:rsidR="00AF38A4" w:rsidRDefault="00AF38A4" w:rsidP="00AF38A4">
      <w:pPr>
        <w:autoSpaceDE w:val="0"/>
        <w:autoSpaceDN w:val="0"/>
        <w:adjustRightInd w:val="0"/>
        <w:jc w:val="both"/>
        <w:rPr>
          <w:rFonts w:eastAsiaTheme="minorHAnsi"/>
          <w:sz w:val="27"/>
          <w:szCs w:val="27"/>
          <w:lang w:eastAsia="en-US"/>
        </w:rPr>
      </w:pPr>
    </w:p>
    <w:p w:rsidR="00AF38A4" w:rsidRDefault="00AF38A4" w:rsidP="00AF38A4">
      <w:pPr>
        <w:autoSpaceDE w:val="0"/>
        <w:autoSpaceDN w:val="0"/>
        <w:adjustRightInd w:val="0"/>
        <w:jc w:val="center"/>
        <w:rPr>
          <w:rFonts w:eastAsiaTheme="minorHAnsi"/>
          <w:sz w:val="27"/>
          <w:szCs w:val="27"/>
          <w:lang w:eastAsia="en-US"/>
        </w:rPr>
      </w:pPr>
      <w:r>
        <w:rPr>
          <w:rFonts w:eastAsiaTheme="minorHAnsi"/>
          <w:sz w:val="27"/>
          <w:szCs w:val="27"/>
          <w:lang w:eastAsia="en-US"/>
        </w:rPr>
        <w:t>3</w:t>
      </w:r>
    </w:p>
    <w:p w:rsidR="00A02D4F" w:rsidRPr="004E7941" w:rsidRDefault="00A0633B" w:rsidP="00AF38A4">
      <w:pPr>
        <w:autoSpaceDE w:val="0"/>
        <w:autoSpaceDN w:val="0"/>
        <w:adjustRightInd w:val="0"/>
        <w:jc w:val="both"/>
        <w:rPr>
          <w:rFonts w:eastAsiaTheme="minorHAnsi"/>
          <w:sz w:val="27"/>
          <w:szCs w:val="27"/>
          <w:lang w:eastAsia="en-US"/>
        </w:rPr>
      </w:pPr>
      <w:r w:rsidRPr="00A0633B">
        <w:rPr>
          <w:rFonts w:eastAsiaTheme="minorHAnsi"/>
          <w:sz w:val="27"/>
          <w:szCs w:val="27"/>
          <w:lang w:eastAsia="en-US"/>
        </w:rPr>
        <w:t xml:space="preserve">конструкции, ее хранение или в необходимых случаях уничтожение осуществляется за счет средств местного бюджета. </w:t>
      </w:r>
    </w:p>
    <w:p w:rsidR="00A0633B" w:rsidRPr="00A0633B" w:rsidRDefault="00A0633B" w:rsidP="00A0633B">
      <w:pPr>
        <w:autoSpaceDE w:val="0"/>
        <w:autoSpaceDN w:val="0"/>
        <w:adjustRightInd w:val="0"/>
        <w:ind w:firstLine="851"/>
        <w:jc w:val="both"/>
        <w:rPr>
          <w:rFonts w:eastAsiaTheme="minorHAnsi"/>
          <w:sz w:val="27"/>
          <w:szCs w:val="27"/>
          <w:lang w:eastAsia="en-US"/>
        </w:rPr>
      </w:pPr>
      <w:r w:rsidRPr="00A0633B">
        <w:rPr>
          <w:rFonts w:eastAsiaTheme="minorHAnsi"/>
          <w:sz w:val="27"/>
          <w:szCs w:val="27"/>
          <w:lang w:eastAsia="en-US"/>
        </w:rPr>
        <w:t xml:space="preserve">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w:t>
      </w:r>
      <w:r w:rsidRPr="00A0633B">
        <w:rPr>
          <w:rFonts w:eastAsiaTheme="minorHAnsi"/>
          <w:sz w:val="27"/>
          <w:szCs w:val="27"/>
          <w:lang w:eastAsia="en-US"/>
        </w:rPr>
        <w:lastRenderedPageBreak/>
        <w:t>установку и эксплуатацию рекламной конструкции, в случае, указанном в</w:t>
      </w:r>
      <w:r w:rsidR="0026424F" w:rsidRPr="004E7941">
        <w:rPr>
          <w:rFonts w:eastAsiaTheme="minorHAnsi"/>
          <w:sz w:val="27"/>
          <w:szCs w:val="27"/>
          <w:lang w:eastAsia="en-US"/>
        </w:rPr>
        <w:t xml:space="preserve"> абзаце 1 настоящего пункта</w:t>
      </w:r>
      <w:r w:rsidRPr="00A0633B">
        <w:rPr>
          <w:rFonts w:eastAsiaTheme="minorHAnsi"/>
          <w:sz w:val="27"/>
          <w:szCs w:val="27"/>
          <w:lang w:eastAsia="en-US"/>
        </w:rPr>
        <w:t xml:space="preserve">, ее демонтаж, хранение или в необходимых случаях уничтожение осуществляется за счет средств местного бюджета. </w:t>
      </w:r>
    </w:p>
    <w:p w:rsidR="00A0633B" w:rsidRPr="004E7941" w:rsidRDefault="00A0633B" w:rsidP="00A0633B">
      <w:pPr>
        <w:autoSpaceDE w:val="0"/>
        <w:autoSpaceDN w:val="0"/>
        <w:adjustRightInd w:val="0"/>
        <w:ind w:firstLine="851"/>
        <w:jc w:val="both"/>
        <w:rPr>
          <w:rFonts w:eastAsiaTheme="minorHAnsi"/>
          <w:sz w:val="27"/>
          <w:szCs w:val="27"/>
          <w:lang w:eastAsia="en-US"/>
        </w:rPr>
      </w:pPr>
      <w:r w:rsidRPr="00A0633B">
        <w:rPr>
          <w:rFonts w:eastAsiaTheme="minorHAnsi"/>
          <w:sz w:val="27"/>
          <w:szCs w:val="27"/>
          <w:lang w:eastAsia="en-US"/>
        </w:rPr>
        <w:t xml:space="preserve">При невыполнении обязанности по удалению размещенной на рекламной конструкции информации в случае аннулирования разрешения или признания его </w:t>
      </w:r>
      <w:proofErr w:type="gramStart"/>
      <w:r w:rsidRPr="00A0633B">
        <w:rPr>
          <w:rFonts w:eastAsiaTheme="minorHAnsi"/>
          <w:sz w:val="27"/>
          <w:szCs w:val="27"/>
          <w:lang w:eastAsia="en-US"/>
        </w:rPr>
        <w:t>недействительным</w:t>
      </w:r>
      <w:proofErr w:type="gramEnd"/>
      <w:r w:rsidRPr="00A0633B">
        <w:rPr>
          <w:rFonts w:eastAsiaTheme="minorHAnsi"/>
          <w:sz w:val="27"/>
          <w:szCs w:val="27"/>
          <w:lang w:eastAsia="en-US"/>
        </w:rPr>
        <w:t xml:space="preserve">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roofErr w:type="gramStart"/>
      <w:r w:rsidRPr="00A0633B">
        <w:rPr>
          <w:rFonts w:eastAsiaTheme="minorHAnsi"/>
          <w:sz w:val="27"/>
          <w:szCs w:val="27"/>
          <w:lang w:eastAsia="en-US"/>
        </w:rPr>
        <w:t>.</w:t>
      </w:r>
      <w:r w:rsidR="00A02D4F" w:rsidRPr="004E7941">
        <w:rPr>
          <w:rFonts w:eastAsiaTheme="minorHAnsi"/>
          <w:sz w:val="27"/>
          <w:szCs w:val="27"/>
          <w:lang w:eastAsia="en-US"/>
        </w:rPr>
        <w:t>»</w:t>
      </w:r>
      <w:r w:rsidR="00D62532" w:rsidRPr="004E7941">
        <w:rPr>
          <w:rFonts w:eastAsiaTheme="minorHAnsi"/>
          <w:sz w:val="27"/>
          <w:szCs w:val="27"/>
          <w:lang w:eastAsia="en-US"/>
        </w:rPr>
        <w:t xml:space="preserve">; </w:t>
      </w:r>
      <w:proofErr w:type="gramEnd"/>
    </w:p>
    <w:p w:rsidR="00D62532" w:rsidRPr="004E7941" w:rsidRDefault="00D62532" w:rsidP="00A0633B">
      <w:pPr>
        <w:autoSpaceDE w:val="0"/>
        <w:autoSpaceDN w:val="0"/>
        <w:adjustRightInd w:val="0"/>
        <w:ind w:firstLine="851"/>
        <w:jc w:val="both"/>
        <w:rPr>
          <w:rFonts w:eastAsiaTheme="minorHAnsi"/>
          <w:sz w:val="27"/>
          <w:szCs w:val="27"/>
          <w:lang w:eastAsia="en-US"/>
        </w:rPr>
      </w:pPr>
      <w:r w:rsidRPr="004E7941">
        <w:rPr>
          <w:rFonts w:eastAsiaTheme="minorHAnsi"/>
          <w:sz w:val="27"/>
          <w:szCs w:val="27"/>
          <w:lang w:eastAsia="en-US"/>
        </w:rPr>
        <w:t xml:space="preserve">5) </w:t>
      </w:r>
      <w:r w:rsidR="004E7941" w:rsidRPr="004E7941">
        <w:rPr>
          <w:rFonts w:eastAsiaTheme="minorHAnsi"/>
          <w:sz w:val="27"/>
          <w:szCs w:val="27"/>
          <w:lang w:eastAsia="en-US"/>
        </w:rPr>
        <w:t xml:space="preserve">пункт 4 раздела </w:t>
      </w:r>
      <w:r w:rsidR="004E7941" w:rsidRPr="004E7941">
        <w:rPr>
          <w:rFonts w:eastAsiaTheme="minorHAnsi"/>
          <w:sz w:val="27"/>
          <w:szCs w:val="27"/>
          <w:lang w:val="en-US" w:eastAsia="en-US"/>
        </w:rPr>
        <w:t>V</w:t>
      </w:r>
      <w:r w:rsidR="004E7941" w:rsidRPr="004E7941">
        <w:rPr>
          <w:rFonts w:eastAsiaTheme="minorHAnsi"/>
          <w:sz w:val="27"/>
          <w:szCs w:val="27"/>
          <w:lang w:eastAsia="en-US"/>
        </w:rPr>
        <w:t xml:space="preserve"> изложить в следующей редакции: </w:t>
      </w:r>
    </w:p>
    <w:p w:rsidR="004E7941" w:rsidRPr="00A0633B" w:rsidRDefault="004E7941" w:rsidP="00A0633B">
      <w:pPr>
        <w:autoSpaceDE w:val="0"/>
        <w:autoSpaceDN w:val="0"/>
        <w:adjustRightInd w:val="0"/>
        <w:ind w:firstLine="851"/>
        <w:jc w:val="both"/>
        <w:rPr>
          <w:rFonts w:eastAsiaTheme="minorHAnsi"/>
          <w:sz w:val="27"/>
          <w:szCs w:val="27"/>
          <w:lang w:eastAsia="en-US"/>
        </w:rPr>
      </w:pPr>
      <w:r w:rsidRPr="004E7941">
        <w:rPr>
          <w:rFonts w:eastAsiaTheme="minorHAnsi"/>
          <w:sz w:val="27"/>
          <w:szCs w:val="27"/>
          <w:lang w:eastAsia="en-US"/>
        </w:rPr>
        <w:t xml:space="preserve">«4. </w:t>
      </w:r>
      <w:proofErr w:type="gramStart"/>
      <w:r w:rsidRPr="004E7941">
        <w:rPr>
          <w:sz w:val="27"/>
          <w:szCs w:val="27"/>
        </w:rPr>
        <w:t>Владелец рекламной констр</w:t>
      </w:r>
      <w:r w:rsidR="000E6B77">
        <w:rPr>
          <w:sz w:val="27"/>
          <w:szCs w:val="27"/>
        </w:rPr>
        <w:t>укции (за исключением пилона</w:t>
      </w:r>
      <w:r w:rsidRPr="004E7941">
        <w:rPr>
          <w:sz w:val="27"/>
          <w:szCs w:val="27"/>
        </w:rPr>
        <w:t xml:space="preserve"> и стелы высотой выше 1,8 м), находящейся в эксплуатации, обязан проводить за свой счёт плановое обследование и представлять в Управление заверенную копию заключения, подтверждающего соответствие эксплуатируемой конструкции требованиям технической документации, </w:t>
      </w:r>
      <w:proofErr w:type="spellStart"/>
      <w:r w:rsidRPr="004E7941">
        <w:rPr>
          <w:sz w:val="27"/>
          <w:szCs w:val="27"/>
        </w:rPr>
        <w:t>ГОСТу</w:t>
      </w:r>
      <w:proofErr w:type="spellEnd"/>
      <w:r w:rsidRPr="004E7941">
        <w:rPr>
          <w:sz w:val="27"/>
          <w:szCs w:val="27"/>
        </w:rPr>
        <w:t xml:space="preserve">, </w:t>
      </w:r>
      <w:proofErr w:type="spellStart"/>
      <w:r w:rsidRPr="004E7941">
        <w:rPr>
          <w:sz w:val="27"/>
          <w:szCs w:val="27"/>
        </w:rPr>
        <w:t>СНиПам</w:t>
      </w:r>
      <w:proofErr w:type="spellEnd"/>
      <w:r w:rsidRPr="004E7941">
        <w:rPr>
          <w:sz w:val="27"/>
          <w:szCs w:val="27"/>
        </w:rPr>
        <w:t>, выполненного юридическим лицом или индивидуальным предпринимателем, имеющим допуск к осмотру зданий и сооружений, работам по проведению инженерных изысканий и организации подготовки проектной</w:t>
      </w:r>
      <w:proofErr w:type="gramEnd"/>
      <w:r w:rsidRPr="004E7941">
        <w:rPr>
          <w:sz w:val="27"/>
          <w:szCs w:val="27"/>
        </w:rPr>
        <w:t xml:space="preserve"> документации, не реже одного раза в год в течение всего срока действия разрешения на установку и эксплуатацию рекламной конструкции</w:t>
      </w:r>
      <w:proofErr w:type="gramStart"/>
      <w:r w:rsidRPr="004E7941">
        <w:rPr>
          <w:sz w:val="27"/>
          <w:szCs w:val="27"/>
        </w:rPr>
        <w:t>.»</w:t>
      </w:r>
      <w:proofErr w:type="gramEnd"/>
    </w:p>
    <w:p w:rsidR="00642F88" w:rsidRPr="004E7941" w:rsidRDefault="00642F88" w:rsidP="00642F88">
      <w:pPr>
        <w:ind w:firstLine="851"/>
        <w:jc w:val="both"/>
        <w:rPr>
          <w:rFonts w:eastAsiaTheme="minorHAnsi"/>
          <w:sz w:val="27"/>
          <w:szCs w:val="27"/>
          <w:lang w:eastAsia="en-US"/>
        </w:rPr>
      </w:pPr>
      <w:r w:rsidRPr="004E7941">
        <w:rPr>
          <w:rFonts w:eastAsiaTheme="minorHAnsi"/>
          <w:sz w:val="27"/>
          <w:szCs w:val="27"/>
          <w:lang w:eastAsia="en-US"/>
        </w:rPr>
        <w:t>2.Настоящее постановление подлежит официальному опубликованию.</w:t>
      </w:r>
    </w:p>
    <w:p w:rsidR="00642F88" w:rsidRPr="004E7941" w:rsidRDefault="00642F88" w:rsidP="00642F88">
      <w:pPr>
        <w:ind w:firstLine="851"/>
        <w:jc w:val="both"/>
        <w:rPr>
          <w:sz w:val="27"/>
          <w:szCs w:val="27"/>
        </w:rPr>
      </w:pPr>
      <w:r w:rsidRPr="004E7941">
        <w:rPr>
          <w:rFonts w:eastAsiaTheme="minorHAnsi"/>
          <w:sz w:val="27"/>
          <w:szCs w:val="27"/>
          <w:lang w:eastAsia="en-US"/>
        </w:rPr>
        <w:t>3.</w:t>
      </w:r>
      <w:r w:rsidRPr="004E7941">
        <w:rPr>
          <w:sz w:val="27"/>
          <w:szCs w:val="27"/>
        </w:rPr>
        <w:t>Сектору информационных технологий администрации муниципального образования город Армавир (</w:t>
      </w:r>
      <w:proofErr w:type="spellStart"/>
      <w:r w:rsidRPr="004E7941">
        <w:rPr>
          <w:sz w:val="27"/>
          <w:szCs w:val="27"/>
        </w:rPr>
        <w:t>Степовой</w:t>
      </w:r>
      <w:proofErr w:type="spellEnd"/>
      <w:r w:rsidRPr="004E7941">
        <w:rPr>
          <w:sz w:val="27"/>
          <w:szCs w:val="27"/>
        </w:rPr>
        <w:t>) обеспечить официальное опубликование настоящего постановления в сети «Интернет» на официальном сайте администрации муниципального образования город Армавир (</w:t>
      </w:r>
      <w:r w:rsidRPr="004E7941">
        <w:rPr>
          <w:sz w:val="27"/>
          <w:szCs w:val="27"/>
          <w:lang w:val="en-US"/>
        </w:rPr>
        <w:t>www</w:t>
      </w:r>
      <w:r w:rsidRPr="004E7941">
        <w:rPr>
          <w:sz w:val="27"/>
          <w:szCs w:val="27"/>
        </w:rPr>
        <w:t>.</w:t>
      </w:r>
      <w:proofErr w:type="spellStart"/>
      <w:r w:rsidRPr="004E7941">
        <w:rPr>
          <w:sz w:val="27"/>
          <w:szCs w:val="27"/>
          <w:lang w:val="en-US"/>
        </w:rPr>
        <w:t>armawir</w:t>
      </w:r>
      <w:proofErr w:type="spellEnd"/>
      <w:r w:rsidRPr="004E7941">
        <w:rPr>
          <w:sz w:val="27"/>
          <w:szCs w:val="27"/>
        </w:rPr>
        <w:t>.</w:t>
      </w:r>
      <w:proofErr w:type="spellStart"/>
      <w:r w:rsidRPr="004E7941">
        <w:rPr>
          <w:sz w:val="27"/>
          <w:szCs w:val="27"/>
          <w:lang w:val="en-US"/>
        </w:rPr>
        <w:t>ru</w:t>
      </w:r>
      <w:proofErr w:type="spellEnd"/>
      <w:r w:rsidRPr="004E7941">
        <w:rPr>
          <w:sz w:val="27"/>
          <w:szCs w:val="27"/>
        </w:rPr>
        <w:t>).</w:t>
      </w:r>
    </w:p>
    <w:p w:rsidR="00642F88" w:rsidRPr="004E7941" w:rsidRDefault="00642F88" w:rsidP="00642F88">
      <w:pPr>
        <w:pStyle w:val="ConsPlusNormal"/>
        <w:ind w:firstLine="851"/>
        <w:jc w:val="both"/>
        <w:rPr>
          <w:rFonts w:ascii="Times New Roman" w:hAnsi="Times New Roman" w:cs="Times New Roman"/>
          <w:color w:val="000000"/>
          <w:sz w:val="27"/>
          <w:szCs w:val="27"/>
        </w:rPr>
      </w:pPr>
      <w:r w:rsidRPr="004E7941">
        <w:rPr>
          <w:rFonts w:ascii="Times New Roman" w:hAnsi="Times New Roman" w:cs="Times New Roman"/>
          <w:sz w:val="27"/>
          <w:szCs w:val="27"/>
        </w:rPr>
        <w:t xml:space="preserve">4.Отделу по связям со средствами массовой информации администрации </w:t>
      </w:r>
      <w:r w:rsidRPr="004E7941">
        <w:rPr>
          <w:rFonts w:ascii="Times New Roman" w:hAnsi="Times New Roman" w:cs="Times New Roman"/>
          <w:bCs/>
          <w:sz w:val="27"/>
          <w:szCs w:val="27"/>
        </w:rPr>
        <w:t>муниципального образования город Армавир</w:t>
      </w:r>
      <w:r w:rsidRPr="004E7941">
        <w:rPr>
          <w:rFonts w:ascii="Times New Roman" w:hAnsi="Times New Roman" w:cs="Times New Roman"/>
          <w:sz w:val="27"/>
          <w:szCs w:val="27"/>
        </w:rPr>
        <w:t xml:space="preserve"> (</w:t>
      </w:r>
      <w:proofErr w:type="spellStart"/>
      <w:r w:rsidRPr="004E7941">
        <w:rPr>
          <w:rFonts w:ascii="Times New Roman" w:hAnsi="Times New Roman" w:cs="Times New Roman"/>
          <w:sz w:val="27"/>
          <w:szCs w:val="27"/>
        </w:rPr>
        <w:t>Аржаков</w:t>
      </w:r>
      <w:proofErr w:type="spellEnd"/>
      <w:r w:rsidRPr="004E7941">
        <w:rPr>
          <w:rFonts w:ascii="Times New Roman" w:hAnsi="Times New Roman" w:cs="Times New Roman"/>
          <w:sz w:val="27"/>
          <w:szCs w:val="27"/>
        </w:rPr>
        <w:t>) обеспечить размещение информации об официальном опубликовании настоящего постановления в газете «</w:t>
      </w:r>
      <w:proofErr w:type="spellStart"/>
      <w:r w:rsidRPr="004E7941">
        <w:rPr>
          <w:rFonts w:ascii="Times New Roman" w:hAnsi="Times New Roman" w:cs="Times New Roman"/>
          <w:sz w:val="27"/>
          <w:szCs w:val="27"/>
        </w:rPr>
        <w:t>Армавирский</w:t>
      </w:r>
      <w:proofErr w:type="spellEnd"/>
      <w:r w:rsidRPr="004E7941">
        <w:rPr>
          <w:rFonts w:ascii="Times New Roman" w:hAnsi="Times New Roman" w:cs="Times New Roman"/>
          <w:sz w:val="27"/>
          <w:szCs w:val="27"/>
        </w:rPr>
        <w:t xml:space="preserve"> </w:t>
      </w:r>
      <w:r w:rsidRPr="004E7941">
        <w:rPr>
          <w:rFonts w:ascii="Times New Roman" w:hAnsi="Times New Roman" w:cs="Times New Roman"/>
          <w:color w:val="000000"/>
          <w:sz w:val="27"/>
          <w:szCs w:val="27"/>
        </w:rPr>
        <w:t>собеседник».</w:t>
      </w:r>
    </w:p>
    <w:p w:rsidR="00642F88" w:rsidRPr="004E7941" w:rsidRDefault="00642F88" w:rsidP="00642F88">
      <w:pPr>
        <w:ind w:firstLine="851"/>
        <w:jc w:val="both"/>
        <w:rPr>
          <w:sz w:val="27"/>
          <w:szCs w:val="27"/>
        </w:rPr>
      </w:pPr>
      <w:r w:rsidRPr="004E7941">
        <w:rPr>
          <w:sz w:val="27"/>
          <w:szCs w:val="27"/>
        </w:rPr>
        <w:t>5. </w:t>
      </w:r>
      <w:proofErr w:type="gramStart"/>
      <w:r w:rsidRPr="004E7941">
        <w:rPr>
          <w:sz w:val="27"/>
          <w:szCs w:val="27"/>
        </w:rPr>
        <w:t>Контроль за</w:t>
      </w:r>
      <w:proofErr w:type="gramEnd"/>
      <w:r w:rsidRPr="004E7941">
        <w:rPr>
          <w:sz w:val="27"/>
          <w:szCs w:val="27"/>
        </w:rPr>
        <w:t xml:space="preserve"> выполнением данного постановления возложить на заместителя главы муниципального образования город Армавир С.М.Марченко.</w:t>
      </w:r>
    </w:p>
    <w:p w:rsidR="00642F88" w:rsidRPr="004E7941" w:rsidRDefault="00642F88" w:rsidP="00642F88">
      <w:pPr>
        <w:ind w:firstLine="851"/>
        <w:jc w:val="both"/>
        <w:rPr>
          <w:sz w:val="27"/>
          <w:szCs w:val="27"/>
        </w:rPr>
      </w:pPr>
      <w:r w:rsidRPr="004E7941">
        <w:rPr>
          <w:sz w:val="27"/>
          <w:szCs w:val="27"/>
        </w:rPr>
        <w:t>6. Насто</w:t>
      </w:r>
      <w:r w:rsidR="00F537F5" w:rsidRPr="004E7941">
        <w:rPr>
          <w:sz w:val="27"/>
          <w:szCs w:val="27"/>
        </w:rPr>
        <w:t>ящее постановление вступает в силу со дня его опубликования</w:t>
      </w:r>
      <w:r w:rsidRPr="004E7941">
        <w:rPr>
          <w:sz w:val="27"/>
          <w:szCs w:val="27"/>
        </w:rPr>
        <w:t>.</w:t>
      </w:r>
    </w:p>
    <w:p w:rsidR="00642F88" w:rsidRPr="004E7941" w:rsidRDefault="00642F88" w:rsidP="00642F88">
      <w:pPr>
        <w:jc w:val="both"/>
        <w:rPr>
          <w:rFonts w:cs="Tahoma"/>
          <w:sz w:val="27"/>
          <w:szCs w:val="27"/>
        </w:rPr>
      </w:pPr>
    </w:p>
    <w:p w:rsidR="00642F88" w:rsidRPr="004E7941" w:rsidRDefault="00642F88" w:rsidP="00642F88">
      <w:pPr>
        <w:pStyle w:val="ConsPlusNormal"/>
        <w:widowControl/>
        <w:ind w:firstLine="0"/>
        <w:jc w:val="both"/>
        <w:rPr>
          <w:rFonts w:ascii="Times New Roman" w:hAnsi="Times New Roman" w:cs="Times New Roman"/>
          <w:sz w:val="27"/>
          <w:szCs w:val="27"/>
        </w:rPr>
      </w:pPr>
    </w:p>
    <w:p w:rsidR="00642F88" w:rsidRPr="004E7941" w:rsidRDefault="00642F88" w:rsidP="00642F88">
      <w:pPr>
        <w:pStyle w:val="ConsPlusNormal"/>
        <w:widowControl/>
        <w:ind w:firstLine="0"/>
        <w:jc w:val="both"/>
        <w:rPr>
          <w:rFonts w:ascii="Times New Roman" w:hAnsi="Times New Roman" w:cs="Times New Roman"/>
          <w:sz w:val="27"/>
          <w:szCs w:val="27"/>
        </w:rPr>
      </w:pPr>
    </w:p>
    <w:p w:rsidR="00642F88" w:rsidRPr="004E7941" w:rsidRDefault="00642F88" w:rsidP="00642F88">
      <w:pPr>
        <w:pStyle w:val="ConsPlusNormal"/>
        <w:widowControl/>
        <w:ind w:firstLine="0"/>
        <w:jc w:val="both"/>
        <w:rPr>
          <w:rFonts w:ascii="Times New Roman" w:hAnsi="Times New Roman" w:cs="Times New Roman"/>
          <w:sz w:val="27"/>
          <w:szCs w:val="27"/>
        </w:rPr>
      </w:pPr>
      <w:r w:rsidRPr="004E7941">
        <w:rPr>
          <w:rFonts w:ascii="Times New Roman" w:hAnsi="Times New Roman" w:cs="Times New Roman"/>
          <w:sz w:val="27"/>
          <w:szCs w:val="27"/>
        </w:rPr>
        <w:t xml:space="preserve">Глава муниципального образования </w:t>
      </w:r>
    </w:p>
    <w:p w:rsidR="00642F88" w:rsidRPr="00F537F5" w:rsidRDefault="00642F88" w:rsidP="007B59C1">
      <w:pPr>
        <w:pStyle w:val="ConsPlusNormal"/>
        <w:widowControl/>
        <w:ind w:firstLine="0"/>
        <w:jc w:val="both"/>
        <w:rPr>
          <w:sz w:val="28"/>
          <w:szCs w:val="28"/>
        </w:rPr>
      </w:pPr>
      <w:r w:rsidRPr="004E7941">
        <w:rPr>
          <w:rFonts w:ascii="Times New Roman" w:hAnsi="Times New Roman" w:cs="Times New Roman"/>
          <w:sz w:val="27"/>
          <w:szCs w:val="27"/>
        </w:rPr>
        <w:t>город Армавир</w:t>
      </w:r>
      <w:r w:rsidRPr="004E7941">
        <w:rPr>
          <w:rFonts w:ascii="Times New Roman" w:hAnsi="Times New Roman" w:cs="Times New Roman"/>
          <w:sz w:val="27"/>
          <w:szCs w:val="27"/>
        </w:rPr>
        <w:tab/>
      </w:r>
      <w:r w:rsidRPr="004E7941">
        <w:rPr>
          <w:rFonts w:ascii="Times New Roman" w:hAnsi="Times New Roman" w:cs="Times New Roman"/>
          <w:sz w:val="27"/>
          <w:szCs w:val="27"/>
        </w:rPr>
        <w:tab/>
      </w:r>
      <w:r w:rsidRPr="004E7941">
        <w:rPr>
          <w:rFonts w:ascii="Times New Roman" w:hAnsi="Times New Roman" w:cs="Times New Roman"/>
          <w:sz w:val="27"/>
          <w:szCs w:val="27"/>
        </w:rPr>
        <w:tab/>
      </w:r>
      <w:r w:rsidRPr="004E7941">
        <w:rPr>
          <w:rFonts w:ascii="Times New Roman" w:hAnsi="Times New Roman" w:cs="Times New Roman"/>
          <w:sz w:val="27"/>
          <w:szCs w:val="27"/>
        </w:rPr>
        <w:tab/>
      </w:r>
      <w:r w:rsidRPr="004E7941">
        <w:rPr>
          <w:rFonts w:ascii="Times New Roman" w:hAnsi="Times New Roman" w:cs="Times New Roman"/>
          <w:sz w:val="27"/>
          <w:szCs w:val="27"/>
        </w:rPr>
        <w:tab/>
      </w:r>
      <w:r w:rsidRPr="004E7941">
        <w:rPr>
          <w:rFonts w:ascii="Times New Roman" w:hAnsi="Times New Roman" w:cs="Times New Roman"/>
          <w:sz w:val="27"/>
          <w:szCs w:val="27"/>
        </w:rPr>
        <w:tab/>
      </w:r>
      <w:r w:rsidRPr="004E7941">
        <w:rPr>
          <w:rFonts w:ascii="Times New Roman" w:hAnsi="Times New Roman" w:cs="Times New Roman"/>
          <w:sz w:val="27"/>
          <w:szCs w:val="27"/>
        </w:rPr>
        <w:tab/>
        <w:t xml:space="preserve">                А.Ю.Харченко</w:t>
      </w:r>
    </w:p>
    <w:sectPr w:rsidR="00642F88" w:rsidRPr="00F537F5" w:rsidSect="00E20BB1">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2F88"/>
    <w:rsid w:val="00032BE9"/>
    <w:rsid w:val="000E6B77"/>
    <w:rsid w:val="00196629"/>
    <w:rsid w:val="0026424F"/>
    <w:rsid w:val="002D5756"/>
    <w:rsid w:val="004E7941"/>
    <w:rsid w:val="00642F88"/>
    <w:rsid w:val="006E49E5"/>
    <w:rsid w:val="007B59C1"/>
    <w:rsid w:val="00936D50"/>
    <w:rsid w:val="00A02D4F"/>
    <w:rsid w:val="00A0633B"/>
    <w:rsid w:val="00A07562"/>
    <w:rsid w:val="00A92BEC"/>
    <w:rsid w:val="00AF38A4"/>
    <w:rsid w:val="00BF0532"/>
    <w:rsid w:val="00BF6F79"/>
    <w:rsid w:val="00C431BD"/>
    <w:rsid w:val="00D62532"/>
    <w:rsid w:val="00DC0DA6"/>
    <w:rsid w:val="00E20BB1"/>
    <w:rsid w:val="00F537F5"/>
    <w:rsid w:val="00FF43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F8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42F88"/>
    <w:pPr>
      <w:autoSpaceDE w:val="0"/>
      <w:autoSpaceDN w:val="0"/>
      <w:adjustRightInd w:val="0"/>
      <w:spacing w:before="108" w:after="108"/>
      <w:jc w:val="center"/>
      <w:outlineLvl w:val="0"/>
    </w:pPr>
    <w:rPr>
      <w:rFonts w:ascii="Arial"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2F88"/>
    <w:rPr>
      <w:rFonts w:ascii="Arial" w:eastAsia="Times New Roman" w:hAnsi="Arial" w:cs="Arial"/>
      <w:b/>
      <w:bCs/>
      <w:color w:val="26282F"/>
      <w:sz w:val="24"/>
      <w:szCs w:val="24"/>
    </w:rPr>
  </w:style>
  <w:style w:type="paragraph" w:customStyle="1" w:styleId="ConsPlusNormal">
    <w:name w:val="ConsPlusNormal"/>
    <w:rsid w:val="00642F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42F8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semiHidden/>
    <w:unhideWhenUsed/>
    <w:rsid w:val="00642F88"/>
    <w:rPr>
      <w:color w:val="0000FF"/>
      <w:u w:val="single"/>
    </w:rPr>
  </w:style>
  <w:style w:type="character" w:customStyle="1" w:styleId="a4">
    <w:name w:val="Гипертекстовая ссылка"/>
    <w:basedOn w:val="a0"/>
    <w:uiPriority w:val="99"/>
    <w:rsid w:val="00A0633B"/>
    <w:rPr>
      <w:color w:val="106BBE"/>
    </w:rPr>
  </w:style>
  <w:style w:type="paragraph" w:styleId="a5">
    <w:name w:val="Balloon Text"/>
    <w:basedOn w:val="a"/>
    <w:link w:val="a6"/>
    <w:uiPriority w:val="99"/>
    <w:semiHidden/>
    <w:unhideWhenUsed/>
    <w:rsid w:val="00E20BB1"/>
    <w:rPr>
      <w:rFonts w:ascii="Tahoma" w:hAnsi="Tahoma" w:cs="Tahoma"/>
      <w:sz w:val="16"/>
      <w:szCs w:val="16"/>
    </w:rPr>
  </w:style>
  <w:style w:type="character" w:customStyle="1" w:styleId="a6">
    <w:name w:val="Текст выноски Знак"/>
    <w:basedOn w:val="a0"/>
    <w:link w:val="a5"/>
    <w:uiPriority w:val="99"/>
    <w:semiHidden/>
    <w:rsid w:val="00E20BB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F8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42F88"/>
    <w:pPr>
      <w:autoSpaceDE w:val="0"/>
      <w:autoSpaceDN w:val="0"/>
      <w:adjustRightInd w:val="0"/>
      <w:spacing w:before="108" w:after="108"/>
      <w:jc w:val="center"/>
      <w:outlineLvl w:val="0"/>
    </w:pPr>
    <w:rPr>
      <w:rFonts w:ascii="Arial"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2F88"/>
    <w:rPr>
      <w:rFonts w:ascii="Arial" w:eastAsia="Times New Roman" w:hAnsi="Arial" w:cs="Arial"/>
      <w:b/>
      <w:bCs/>
      <w:color w:val="26282F"/>
      <w:sz w:val="24"/>
      <w:szCs w:val="24"/>
    </w:rPr>
  </w:style>
  <w:style w:type="paragraph" w:customStyle="1" w:styleId="ConsPlusNormal">
    <w:name w:val="ConsPlusNormal"/>
    <w:rsid w:val="00642F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42F8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semiHidden/>
    <w:unhideWhenUsed/>
    <w:rsid w:val="00642F88"/>
    <w:rPr>
      <w:color w:val="0000FF"/>
      <w:u w:val="single"/>
    </w:rPr>
  </w:style>
  <w:style w:type="character" w:customStyle="1" w:styleId="a4">
    <w:name w:val="Гипертекстовая ссылка"/>
    <w:basedOn w:val="a0"/>
    <w:uiPriority w:val="99"/>
    <w:rsid w:val="00A0633B"/>
    <w:rPr>
      <w:color w:val="106BBE"/>
    </w:rPr>
  </w:style>
</w:styles>
</file>

<file path=word/webSettings.xml><?xml version="1.0" encoding="utf-8"?>
<w:webSettings xmlns:r="http://schemas.openxmlformats.org/officeDocument/2006/relationships" xmlns:w="http://schemas.openxmlformats.org/wordprocessingml/2006/main">
  <w:divs>
    <w:div w:id="43582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12027232.351"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1144</Words>
  <Characters>6527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balidina_t_a</dc:creator>
  <cp:lastModifiedBy>Галстян К.А.</cp:lastModifiedBy>
  <cp:revision>3</cp:revision>
  <cp:lastPrinted>2016-04-27T11:58:00Z</cp:lastPrinted>
  <dcterms:created xsi:type="dcterms:W3CDTF">2016-05-31T07:39:00Z</dcterms:created>
  <dcterms:modified xsi:type="dcterms:W3CDTF">2016-05-31T14:34:00Z</dcterms:modified>
</cp:coreProperties>
</file>